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7064" w14:textId="4B8AEFAE" w:rsidR="00E44B60" w:rsidRDefault="008C4C5D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別表（第２関係）</w:t>
      </w:r>
    </w:p>
    <w:p w14:paraId="5569747C" w14:textId="77777777" w:rsidR="00E44B60" w:rsidRDefault="00B751E2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　交付対象経費は概ね次の内容とする。</w:t>
      </w:r>
    </w:p>
    <w:tbl>
      <w:tblPr>
        <w:tblW w:w="85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4847"/>
        <w:gridCol w:w="2040"/>
      </w:tblGrid>
      <w:tr w:rsidR="00E44B60" w14:paraId="170F99B9" w14:textId="77777777" w:rsidTr="005E6B0D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FD0" w14:textId="77777777" w:rsidR="00E44B60" w:rsidRDefault="00B751E2" w:rsidP="008C4C5D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対象経費</w:t>
            </w: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80571" w14:textId="77777777" w:rsidR="00E44B60" w:rsidRDefault="00B751E2" w:rsidP="008C4C5D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活動内容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58297" w14:textId="77777777" w:rsidR="00E44B60" w:rsidRDefault="00B751E2" w:rsidP="008C4C5D">
            <w:pPr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補助金の額</w:t>
            </w:r>
          </w:p>
        </w:tc>
      </w:tr>
      <w:tr w:rsidR="00E44B60" w14:paraId="0D8F6145" w14:textId="77777777" w:rsidTr="005E6B0D"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10E5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運営費補助金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9F97F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公民館運営費、防犯灯維持修繕費、その他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54645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均等割</w:t>
            </w:r>
            <w:r>
              <w:rPr>
                <w:rFonts w:ascii="ＭＳ 明朝" w:eastAsia="ＭＳ 明朝" w:hAnsi="ＭＳ 明朝" w:cs="ＭＳ 明朝"/>
                <w:color w:val="000000"/>
              </w:rPr>
              <w:t>40,000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  <w:p w14:paraId="32258355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世帯割</w:t>
            </w:r>
            <w:r>
              <w:rPr>
                <w:rFonts w:ascii="ＭＳ 明朝" w:eastAsia="ＭＳ 明朝" w:hAnsi="ＭＳ 明朝" w:cs="ＭＳ 明朝"/>
                <w:color w:val="000000"/>
              </w:rPr>
              <w:t>700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円／戸</w:t>
            </w:r>
          </w:p>
          <w:p w14:paraId="642C2B8B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（千円未満切捨）</w:t>
            </w:r>
          </w:p>
        </w:tc>
      </w:tr>
      <w:tr w:rsidR="00E44B60" w14:paraId="42A1BBB7" w14:textId="77777777" w:rsidTr="005E6B0D"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B83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事業費補助金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4CA50" w14:textId="77777777" w:rsidR="00E44B60" w:rsidRDefault="00B751E2" w:rsidP="008C4C5D">
            <w:pPr>
              <w:snapToGrid w:val="0"/>
              <w:ind w:left="24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①環境に関する活動</w:t>
            </w:r>
          </w:p>
          <w:p w14:paraId="41924437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ア　道路・河川清掃などの自然環境整備活動</w:t>
            </w:r>
          </w:p>
          <w:p w14:paraId="234FD410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イ　一斉清掃活動、ごみ対策などの生活環境保全活動</w:t>
            </w:r>
          </w:p>
          <w:p w14:paraId="48873ABC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ウ　花壇整備などの環境美化活動</w:t>
            </w:r>
          </w:p>
          <w:p w14:paraId="06E51EBC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エ　その他環境に関すること</w:t>
            </w:r>
          </w:p>
          <w:p w14:paraId="1ED8BD02" w14:textId="77777777" w:rsidR="00E44B60" w:rsidRDefault="00B751E2" w:rsidP="008C4C5D">
            <w:pPr>
              <w:snapToGrid w:val="0"/>
              <w:ind w:left="24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②福祉に関する活動</w:t>
            </w:r>
          </w:p>
          <w:p w14:paraId="7BD7BDBB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ア　介護・救急救命等の教室開催</w:t>
            </w:r>
          </w:p>
          <w:p w14:paraId="1E969E21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イ　お年寄りの社会参加と生きがい対策</w:t>
            </w:r>
          </w:p>
          <w:p w14:paraId="133D20BF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ウ　その他福祉に関すること</w:t>
            </w:r>
          </w:p>
          <w:p w14:paraId="2B1E012D" w14:textId="77777777" w:rsidR="00E44B60" w:rsidRDefault="00B751E2" w:rsidP="008C4C5D">
            <w:pPr>
              <w:snapToGrid w:val="0"/>
              <w:ind w:left="24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③教育・文化に関する活動</w:t>
            </w:r>
          </w:p>
          <w:p w14:paraId="391FE142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ア　生涯学習・芸術文化活動</w:t>
            </w:r>
          </w:p>
          <w:p w14:paraId="17116683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イ　世代間交流や青少年の健全育成</w:t>
            </w:r>
          </w:p>
          <w:p w14:paraId="119678A6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ウ　まつり等の開催</w:t>
            </w:r>
          </w:p>
          <w:p w14:paraId="549F2F9A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エ　その他教育・文化に関すること</w:t>
            </w:r>
          </w:p>
          <w:p w14:paraId="79F202BB" w14:textId="77777777" w:rsidR="00E44B60" w:rsidRDefault="00B751E2" w:rsidP="008C4C5D">
            <w:pPr>
              <w:snapToGrid w:val="0"/>
              <w:ind w:left="24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④健康に関する活動</w:t>
            </w:r>
          </w:p>
          <w:p w14:paraId="545FAD54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ア　スポーツ・レクリェーション活動</w:t>
            </w:r>
          </w:p>
          <w:p w14:paraId="758950D8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イ　健康教室等の保健活動</w:t>
            </w:r>
          </w:p>
          <w:p w14:paraId="2FEF6CCD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ウ　その他健康に関すること</w:t>
            </w:r>
          </w:p>
          <w:p w14:paraId="0F2DB18B" w14:textId="77777777" w:rsidR="00E44B60" w:rsidRDefault="00B751E2" w:rsidP="008C4C5D">
            <w:pPr>
              <w:snapToGrid w:val="0"/>
              <w:ind w:left="24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⑤生活に関する活動</w:t>
            </w:r>
          </w:p>
          <w:p w14:paraId="6700D665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ア　自主防災活動</w:t>
            </w:r>
          </w:p>
          <w:p w14:paraId="262DC3AC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イ　生活合理化運動</w:t>
            </w:r>
          </w:p>
          <w:p w14:paraId="44B8754D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ウ　交通安全・防犯活動</w:t>
            </w:r>
          </w:p>
          <w:p w14:paraId="7378E050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エ　除雪活動</w:t>
            </w:r>
          </w:p>
          <w:p w14:paraId="7F4258FE" w14:textId="77777777" w:rsidR="00E44B60" w:rsidRDefault="00B751E2" w:rsidP="008C4C5D">
            <w:pPr>
              <w:snapToGrid w:val="0"/>
              <w:ind w:left="48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オ　その他生活に関すること</w:t>
            </w:r>
          </w:p>
          <w:p w14:paraId="2F5CF2E6" w14:textId="77777777" w:rsidR="00E44B60" w:rsidRDefault="00B751E2" w:rsidP="008C4C5D">
            <w:pPr>
              <w:snapToGrid w:val="0"/>
              <w:ind w:left="24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⑥納税意識の高揚に関する活動</w:t>
            </w:r>
          </w:p>
          <w:p w14:paraId="1BDF2751" w14:textId="77777777" w:rsidR="00E44B60" w:rsidRDefault="00B751E2" w:rsidP="008C4C5D">
            <w:pPr>
              <w:snapToGrid w:val="0"/>
              <w:ind w:left="240" w:hanging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⑦その他</w:t>
            </w:r>
          </w:p>
          <w:p w14:paraId="5AF40605" w14:textId="77777777" w:rsidR="00E44B60" w:rsidRDefault="00B751E2" w:rsidP="008C4C5D">
            <w:pPr>
              <w:snapToGrid w:val="0"/>
              <w:ind w:firstLine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地域づくりに成果が期待される活動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7E57A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１事業　</w:t>
            </w:r>
            <w:r>
              <w:rPr>
                <w:rFonts w:ascii="ＭＳ 明朝" w:eastAsia="ＭＳ 明朝" w:hAnsi="ＭＳ 明朝" w:cs="ＭＳ 明朝"/>
                <w:color w:val="000000"/>
              </w:rPr>
              <w:t>5,000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  <w:p w14:paraId="044B563C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ただし、運動会（行政区全世帯を対象としたスポーツ大会を含む。）は</w:t>
            </w:r>
            <w:r>
              <w:rPr>
                <w:rFonts w:ascii="ＭＳ 明朝" w:eastAsia="ＭＳ 明朝" w:hAnsi="ＭＳ 明朝" w:cs="ＭＳ 明朝"/>
                <w:color w:val="000000"/>
              </w:rPr>
              <w:t>20,000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円とする。</w:t>
            </w:r>
          </w:p>
          <w:p w14:paraId="5937F843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１行政区</w:t>
            </w:r>
            <w:r>
              <w:rPr>
                <w:rFonts w:ascii="ＭＳ 明朝" w:eastAsia="ＭＳ 明朝" w:hAnsi="ＭＳ 明朝" w:cs="ＭＳ 明朝"/>
                <w:color w:val="000000"/>
              </w:rPr>
              <w:t>20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事業を上限とする。</w:t>
            </w:r>
          </w:p>
          <w:p w14:paraId="533C1295" w14:textId="77777777" w:rsidR="00E44B60" w:rsidRDefault="00B751E2" w:rsidP="008C4C5D">
            <w:pPr>
              <w:snapToGrid w:val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特殊事業等に係る補助金額は予算の範囲内で町長が別に定める。</w:t>
            </w:r>
          </w:p>
        </w:tc>
      </w:tr>
    </w:tbl>
    <w:p w14:paraId="4829CB88" w14:textId="4C5A01DB" w:rsidR="005E6B0D" w:rsidRDefault="005E6B0D">
      <w:pPr>
        <w:widowControl/>
        <w:autoSpaceDE/>
        <w:autoSpaceDN/>
        <w:adjustRightInd/>
        <w:spacing w:after="160" w:line="259" w:lineRule="auto"/>
        <w:rPr>
          <w:rFonts w:ascii="ＭＳ 明朝" w:eastAsia="ＭＳ 明朝" w:hAnsi="Century" w:cs="Times New Roman"/>
          <w:kern w:val="2"/>
          <w:szCs w:val="20"/>
          <w14:ligatures w14:val="none"/>
        </w:rPr>
      </w:pPr>
      <w:bookmarkStart w:id="0" w:name="last"/>
      <w:bookmarkEnd w:id="0"/>
    </w:p>
    <w:sectPr w:rsidR="005E6B0D" w:rsidSect="005E6B0D">
      <w:pgSz w:w="11905" w:h="16837"/>
      <w:pgMar w:top="1134" w:right="1701" w:bottom="964" w:left="1701" w:header="720" w:footer="720" w:gutter="0"/>
      <w:cols w:space="720"/>
      <w:noEndnote/>
      <w:docGrid w:type="linesAndChars" w:linePitch="3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AE45" w14:textId="77777777" w:rsidR="00B751E2" w:rsidRDefault="00B751E2" w:rsidP="00B751E2">
      <w:r>
        <w:separator/>
      </w:r>
    </w:p>
  </w:endnote>
  <w:endnote w:type="continuationSeparator" w:id="0">
    <w:p w14:paraId="178AE075" w14:textId="77777777" w:rsidR="00B751E2" w:rsidRDefault="00B751E2" w:rsidP="00B7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657B" w14:textId="77777777" w:rsidR="00B751E2" w:rsidRDefault="00B751E2" w:rsidP="00B751E2">
      <w:r>
        <w:separator/>
      </w:r>
    </w:p>
  </w:footnote>
  <w:footnote w:type="continuationSeparator" w:id="0">
    <w:p w14:paraId="25A80DE6" w14:textId="77777777" w:rsidR="00B751E2" w:rsidRDefault="00B751E2" w:rsidP="00B7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5D"/>
    <w:rsid w:val="004C4927"/>
    <w:rsid w:val="00510101"/>
    <w:rsid w:val="005E6B0D"/>
    <w:rsid w:val="00777270"/>
    <w:rsid w:val="008B366A"/>
    <w:rsid w:val="008C4C5D"/>
    <w:rsid w:val="00B25A79"/>
    <w:rsid w:val="00B4575B"/>
    <w:rsid w:val="00B751E2"/>
    <w:rsid w:val="00B94B0D"/>
    <w:rsid w:val="00BD032B"/>
    <w:rsid w:val="00E4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C2F5D3"/>
  <w14:defaultImageDpi w14:val="0"/>
  <w15:docId w15:val="{BAC031F9-70AC-456A-98EA-4A1F3A7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1E2"/>
    <w:rPr>
      <w:rFonts w:ascii="Arial" w:hAnsi="Arial" w:cs="Arial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75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1E2"/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84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横田由紀子</dc:creator>
  <cp:keywords/>
  <dc:description/>
  <cp:lastModifiedBy>横田由紀子</cp:lastModifiedBy>
  <cp:revision>4</cp:revision>
  <cp:lastPrinted>2026-05-21T13:57:00Z</cp:lastPrinted>
  <dcterms:created xsi:type="dcterms:W3CDTF">2026-05-21T13:55:00Z</dcterms:created>
  <dcterms:modified xsi:type="dcterms:W3CDTF">2026-05-21T13:58:00Z</dcterms:modified>
</cp:coreProperties>
</file>